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C9" w:rsidRDefault="00D22DC9" w:rsidP="00AD45A7">
      <w:pPr>
        <w:spacing w:before="100" w:beforeAutospacing="1" w:after="100" w:afterAutospacing="1" w:line="240" w:lineRule="auto"/>
        <w:rPr>
          <w:rFonts w:ascii="Times New Roman" w:eastAsia="Times New Roman" w:hAnsi="Times New Roman" w:cs="Times New Roman"/>
          <w:b/>
          <w:bCs/>
          <w:sz w:val="24"/>
          <w:szCs w:val="24"/>
        </w:rPr>
      </w:pPr>
    </w:p>
    <w:p w:rsidR="00D22DC9" w:rsidRDefault="00D22DC9" w:rsidP="00D22DC9">
      <w:pPr>
        <w:spacing w:before="100" w:beforeAutospacing="1" w:after="100" w:afterAutospacing="1" w:line="240" w:lineRule="auto"/>
        <w:jc w:val="center"/>
        <w:rPr>
          <w:rFonts w:ascii="Times New Roman" w:eastAsia="Times New Roman" w:hAnsi="Times New Roman" w:cs="Times New Roman"/>
          <w:b/>
          <w:bCs/>
          <w:sz w:val="24"/>
          <w:szCs w:val="24"/>
        </w:rPr>
      </w:pPr>
      <w:r>
        <w:rPr>
          <w:rFonts w:ascii="Arial" w:hAnsi="Arial" w:cs="Arial"/>
          <w:b/>
          <w:bCs/>
          <w:color w:val="000000"/>
        </w:rPr>
        <w:t>TOR for conduct of research of news consumption patterns across new media</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b/>
          <w:bCs/>
          <w:sz w:val="24"/>
          <w:szCs w:val="24"/>
        </w:rPr>
        <w:t>IWPR Central Asia within the ‘Development of new media and digital journalism in Central Asia’ project ann</w:t>
      </w:r>
      <w:bookmarkStart w:id="0" w:name="_GoBack"/>
      <w:bookmarkEnd w:id="0"/>
      <w:r w:rsidRPr="00AD45A7">
        <w:rPr>
          <w:rFonts w:ascii="Times New Roman" w:eastAsia="Times New Roman" w:hAnsi="Times New Roman" w:cs="Times New Roman"/>
          <w:b/>
          <w:bCs/>
          <w:sz w:val="24"/>
          <w:szCs w:val="24"/>
        </w:rPr>
        <w:t>ounces a tender to conduct a research of news consumption patterns across new media in four Central Asian countries - Kazakhstan, Kyrgyzstan, Uzbekistan and Tajikistan.</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IWPR Kyrgyzstan will select 4 partners in each of the countries among the research organizations, academic institutions and independent researchers.</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All interested parties should submit to </w:t>
      </w:r>
      <w:hyperlink r:id="rId6" w:history="1">
        <w:r w:rsidRPr="00AD45A7">
          <w:rPr>
            <w:rFonts w:ascii="Times New Roman" w:eastAsia="Times New Roman" w:hAnsi="Times New Roman" w:cs="Times New Roman"/>
            <w:color w:val="0000FF"/>
            <w:sz w:val="24"/>
            <w:szCs w:val="24"/>
            <w:u w:val="single"/>
          </w:rPr>
          <w:t>iwpr.kyrgyzstan@iwpr.net</w:t>
        </w:r>
      </w:hyperlink>
      <w:r w:rsidRPr="00AD45A7">
        <w:rPr>
          <w:rFonts w:ascii="Times New Roman" w:eastAsia="Times New Roman" w:hAnsi="Times New Roman" w:cs="Times New Roman"/>
          <w:sz w:val="24"/>
          <w:szCs w:val="24"/>
        </w:rPr>
        <w:t xml:space="preserve"> till April 12, GMT +</w:t>
      </w:r>
      <w:proofErr w:type="gramStart"/>
      <w:r w:rsidRPr="00AD45A7">
        <w:rPr>
          <w:rFonts w:ascii="Times New Roman" w:eastAsia="Times New Roman" w:hAnsi="Times New Roman" w:cs="Times New Roman"/>
          <w:sz w:val="24"/>
          <w:szCs w:val="24"/>
        </w:rPr>
        <w:t>6 .</w:t>
      </w:r>
      <w:proofErr w:type="gramEnd"/>
      <w:r w:rsidRPr="00AD45A7">
        <w:rPr>
          <w:rFonts w:ascii="Times New Roman" w:eastAsia="Times New Roman" w:hAnsi="Times New Roman" w:cs="Times New Roman"/>
          <w:sz w:val="24"/>
          <w:szCs w:val="24"/>
        </w:rPr>
        <w:t xml:space="preserve"> </w:t>
      </w:r>
    </w:p>
    <w:p w:rsidR="00AD45A7" w:rsidRPr="00AD45A7" w:rsidRDefault="00AD45A7" w:rsidP="00AD45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Work plan for ensuring the quality of data collection, in particular, reaching the necessary general population.</w:t>
      </w:r>
    </w:p>
    <w:p w:rsidR="00AD45A7" w:rsidRPr="00AD45A7" w:rsidRDefault="00AD45A7" w:rsidP="00AD45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Profile of organization with/or CVs of key personnel </w:t>
      </w:r>
    </w:p>
    <w:p w:rsidR="00AD45A7" w:rsidRPr="00AD45A7" w:rsidRDefault="00AD45A7" w:rsidP="00AD45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Budget</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For any questions contact by phone: + 996 (312) 313097, 312955 or by email: iwpr.kyrgyzstan@iwpr.net.</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b/>
          <w:bCs/>
          <w:sz w:val="24"/>
          <w:szCs w:val="24"/>
        </w:rPr>
        <w:t>Background</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News consumption via new media impacts on perceptions of journalistic norms and practices and leads new methods of communicating concepts. It requires new journalistic skills brought; new and experimental formats; multimedia stories, their directions and form.</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This research will be carried out as part of the IWPR project entitled ‘Development of new media and digital Journalism in Central Asia’. The project is aimed at strengthening Central Asian media capacity to produce high quality impartial, objective and gender sensitive content in local languages, Russian and English by journalists and media outlets cooperating on national and regional levels in Kazakhstan, Kyrgyzstan, Tajikistan and Uzbekistan. The project activities include capacity building of students and tutors of journalism departments in 4 Central Asian countries on new media; enabling Central Asian media outlets to use new media digital platforms and creating a network of media students and professionals. </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b/>
          <w:bCs/>
          <w:sz w:val="24"/>
          <w:szCs w:val="24"/>
        </w:rPr>
        <w:t>Objectives</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The research focuses on the new media consumption (platform selections, motivations, preferences and attitudes) and its usage patterns among </w:t>
      </w:r>
      <w:proofErr w:type="gramStart"/>
      <w:r w:rsidRPr="00AD45A7">
        <w:rPr>
          <w:rFonts w:ascii="Times New Roman" w:eastAsia="Times New Roman" w:hAnsi="Times New Roman" w:cs="Times New Roman"/>
          <w:sz w:val="24"/>
          <w:szCs w:val="24"/>
        </w:rPr>
        <w:t>the  population</w:t>
      </w:r>
      <w:proofErr w:type="gramEnd"/>
      <w:r w:rsidRPr="00AD45A7">
        <w:rPr>
          <w:rFonts w:ascii="Times New Roman" w:eastAsia="Times New Roman" w:hAnsi="Times New Roman" w:cs="Times New Roman"/>
          <w:sz w:val="24"/>
          <w:szCs w:val="24"/>
        </w:rPr>
        <w:t xml:space="preserve"> of the four Central Asian countries (Kazakhstan, Kyrgyzstan, Tajikistan and Uzbekistan).</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Specifically research will provide information on:</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1) </w:t>
      </w:r>
      <w:proofErr w:type="gramStart"/>
      <w:r w:rsidRPr="00AD45A7">
        <w:rPr>
          <w:rFonts w:ascii="Times New Roman" w:eastAsia="Times New Roman" w:hAnsi="Times New Roman" w:cs="Times New Roman"/>
          <w:sz w:val="24"/>
          <w:szCs w:val="24"/>
        </w:rPr>
        <w:t>the</w:t>
      </w:r>
      <w:proofErr w:type="gramEnd"/>
      <w:r w:rsidRPr="00AD45A7">
        <w:rPr>
          <w:rFonts w:ascii="Times New Roman" w:eastAsia="Times New Roman" w:hAnsi="Times New Roman" w:cs="Times New Roman"/>
          <w:sz w:val="24"/>
          <w:szCs w:val="24"/>
        </w:rPr>
        <w:t xml:space="preserve"> specifics of the new media consumption</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i/>
          <w:iCs/>
          <w:sz w:val="24"/>
          <w:szCs w:val="24"/>
        </w:rPr>
        <w:lastRenderedPageBreak/>
        <w:t>Format/type</w:t>
      </w:r>
    </w:p>
    <w:p w:rsidR="00AD45A7" w:rsidRPr="00AD45A7" w:rsidRDefault="00AD45A7" w:rsidP="00AD45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the most acceptable/preferred</w:t>
      </w:r>
      <w:r w:rsidRPr="00AD45A7">
        <w:rPr>
          <w:rFonts w:ascii="Times New Roman" w:eastAsia="Times New Roman" w:hAnsi="Times New Roman" w:cs="Times New Roman"/>
          <w:b/>
          <w:bCs/>
          <w:sz w:val="24"/>
          <w:szCs w:val="24"/>
        </w:rPr>
        <w:t xml:space="preserve"> format/type, language of information and motives</w:t>
      </w:r>
    </w:p>
    <w:p w:rsidR="00AD45A7" w:rsidRPr="00AD45A7" w:rsidRDefault="00AD45A7" w:rsidP="00AD45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the most frequently consumed news genres</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i/>
          <w:iCs/>
          <w:sz w:val="24"/>
          <w:szCs w:val="24"/>
        </w:rPr>
        <w:t xml:space="preserve">Topics: </w:t>
      </w:r>
    </w:p>
    <w:p w:rsidR="00AD45A7" w:rsidRPr="00AD45A7" w:rsidRDefault="00AD45A7" w:rsidP="00AD45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the topics receiving most attention and involvement  (likes, shares and comment)</w:t>
      </w:r>
    </w:p>
    <w:p w:rsidR="00AD45A7" w:rsidRPr="00AD45A7" w:rsidRDefault="00AD45A7" w:rsidP="00AD45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time of day or actions related to the consumption and usage </w:t>
      </w:r>
    </w:p>
    <w:p w:rsidR="00AD45A7" w:rsidRPr="00AD45A7" w:rsidRDefault="00AD45A7" w:rsidP="00AD45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the most preferred channel of new media (for specific format and type of information)</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i/>
          <w:iCs/>
          <w:sz w:val="24"/>
          <w:szCs w:val="24"/>
        </w:rPr>
        <w:t xml:space="preserve">Media literacy: </w:t>
      </w:r>
    </w:p>
    <w:p w:rsidR="00AD45A7" w:rsidRPr="00AD45A7" w:rsidRDefault="00AD45A7" w:rsidP="00AD45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understanding of the risks of fake news, disinformation, ‘untruths’, ‘alternative facts’ and propaganda</w:t>
      </w:r>
    </w:p>
    <w:p w:rsidR="00AD45A7" w:rsidRPr="00AD45A7" w:rsidRDefault="00AD45A7" w:rsidP="00AD45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motives and ways of fact-checking, searching an alternative sources of information</w:t>
      </w:r>
    </w:p>
    <w:p w:rsidR="00AD45A7" w:rsidRPr="00AD45A7" w:rsidRDefault="00AD45A7" w:rsidP="00AD45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existence of  code of conduct </w:t>
      </w:r>
    </w:p>
    <w:p w:rsidR="00AD45A7" w:rsidRPr="00AD45A7" w:rsidRDefault="00AD45A7" w:rsidP="00AD45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awareness on gender issues, hate speech </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i/>
          <w:iCs/>
          <w:sz w:val="24"/>
          <w:szCs w:val="24"/>
        </w:rPr>
        <w:t>Channel:</w:t>
      </w:r>
    </w:p>
    <w:p w:rsidR="00AD45A7" w:rsidRPr="00AD45A7" w:rsidRDefault="00AD45A7" w:rsidP="00AD45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the most preferred channel of new media (for specific format and type of information)</w:t>
      </w:r>
    </w:p>
    <w:p w:rsidR="00AD45A7" w:rsidRPr="00AD45A7" w:rsidRDefault="00AD45A7" w:rsidP="00AD45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the most frequently read pages / accounts of news agencies, opinion leaders</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i/>
          <w:iCs/>
          <w:sz w:val="24"/>
          <w:szCs w:val="24"/>
        </w:rPr>
        <w:t xml:space="preserve">2) </w:t>
      </w:r>
      <w:proofErr w:type="gramStart"/>
      <w:r w:rsidRPr="00AD45A7">
        <w:rPr>
          <w:rFonts w:ascii="Times New Roman" w:eastAsia="Times New Roman" w:hAnsi="Times New Roman" w:cs="Times New Roman"/>
          <w:sz w:val="24"/>
          <w:szCs w:val="24"/>
        </w:rPr>
        <w:t>the</w:t>
      </w:r>
      <w:proofErr w:type="gramEnd"/>
      <w:r w:rsidRPr="00AD45A7">
        <w:rPr>
          <w:rFonts w:ascii="Times New Roman" w:eastAsia="Times New Roman" w:hAnsi="Times New Roman" w:cs="Times New Roman"/>
          <w:sz w:val="24"/>
          <w:szCs w:val="24"/>
        </w:rPr>
        <w:t xml:space="preserve"> level of new media usage by news agencies</w:t>
      </w:r>
    </w:p>
    <w:p w:rsidR="00AD45A7" w:rsidRPr="00AD45A7" w:rsidRDefault="00AD45A7" w:rsidP="00AD45A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existence of new media channels, social network pages</w:t>
      </w:r>
    </w:p>
    <w:p w:rsidR="00AD45A7" w:rsidRPr="00AD45A7" w:rsidRDefault="00AD45A7" w:rsidP="00AD45A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number of followers</w:t>
      </w:r>
    </w:p>
    <w:p w:rsidR="00AD45A7" w:rsidRPr="00AD45A7" w:rsidRDefault="00AD45A7" w:rsidP="00AD45A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topics received most comments and shares</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b/>
          <w:bCs/>
          <w:sz w:val="24"/>
          <w:szCs w:val="24"/>
        </w:rPr>
        <w:t xml:space="preserve">Suggested Methodology </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The bidder should consider the appropriate use of the following methods during the data collection and analyze:</w:t>
      </w:r>
    </w:p>
    <w:p w:rsidR="00AD45A7" w:rsidRPr="00AD45A7" w:rsidRDefault="00AD45A7" w:rsidP="00AD45A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Online survey among population disaggregated by gender, area and age: 16-18, 19-23, 24-32, 33-43, 43-53, 53&lt;) - no less than 2000 participants in each country</w:t>
      </w:r>
    </w:p>
    <w:p w:rsidR="00AD45A7" w:rsidRPr="00AD45A7" w:rsidRDefault="00AD45A7" w:rsidP="00AD45A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In-depth interviews with local media experts, no less than 5 in each country</w:t>
      </w:r>
    </w:p>
    <w:p w:rsidR="00AD45A7" w:rsidRPr="00AD45A7" w:rsidRDefault="00AD45A7" w:rsidP="00AD45A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Desk research on situation of top media outlets: news agencies and most followed news groups (according to sampling)</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IWPR research coordinator will provide survey and in-depth interview questionnaires (1), media outlets sampling criteria and coding sheets (2), tools and instructions for data collecting and coding (3).</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b/>
          <w:bCs/>
          <w:sz w:val="24"/>
          <w:szCs w:val="24"/>
        </w:rPr>
        <w:lastRenderedPageBreak/>
        <w:t>Scope of work for Bidder:</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Under the IWPR research coordinator supervision the bidder will lead the process of:</w:t>
      </w:r>
    </w:p>
    <w:p w:rsidR="00AD45A7" w:rsidRPr="00AD45A7" w:rsidRDefault="00AD45A7" w:rsidP="00AD45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Conducting data collection: online survey, in-depth interviews with experts, desk research;  </w:t>
      </w:r>
    </w:p>
    <w:p w:rsidR="00AD45A7" w:rsidRPr="00AD45A7" w:rsidRDefault="00AD45A7" w:rsidP="00AD45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Cleaning, analyzing and processing of all collected data; </w:t>
      </w:r>
    </w:p>
    <w:p w:rsidR="00AD45A7" w:rsidRPr="00AD45A7" w:rsidRDefault="00AD45A7" w:rsidP="00AD45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Preparation of the Initial Report providing all findings of survey, in-depth interviews and desk research) and including recommendations.</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b/>
          <w:bCs/>
          <w:sz w:val="24"/>
          <w:szCs w:val="24"/>
        </w:rPr>
        <w:t>Expecting Outputs and Deliverables:</w:t>
      </w:r>
    </w:p>
    <w:p w:rsidR="00AD45A7" w:rsidRPr="00AD45A7" w:rsidRDefault="00AD45A7" w:rsidP="00AD45A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Initial report (in Russian)</w:t>
      </w:r>
    </w:p>
    <w:p w:rsidR="00AD45A7" w:rsidRPr="00AD45A7" w:rsidRDefault="00AD45A7" w:rsidP="00AD45A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Both of original and cleaned data (questionnaires, audio records, excel / </w:t>
      </w:r>
      <w:proofErr w:type="spellStart"/>
      <w:r w:rsidRPr="00AD45A7">
        <w:rPr>
          <w:rFonts w:ascii="Times New Roman" w:eastAsia="Times New Roman" w:hAnsi="Times New Roman" w:cs="Times New Roman"/>
          <w:sz w:val="24"/>
          <w:szCs w:val="24"/>
        </w:rPr>
        <w:t>spss</w:t>
      </w:r>
      <w:proofErr w:type="spellEnd"/>
      <w:r w:rsidRPr="00AD45A7">
        <w:rPr>
          <w:rFonts w:ascii="Times New Roman" w:eastAsia="Times New Roman" w:hAnsi="Times New Roman" w:cs="Times New Roman"/>
          <w:sz w:val="24"/>
          <w:szCs w:val="24"/>
        </w:rPr>
        <w:t xml:space="preserve"> files, graphs)</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The consolidation of the reports and the preparation of the final document on the research results will be carried out by the IWPR research coordinator.</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b/>
          <w:bCs/>
          <w:sz w:val="24"/>
          <w:szCs w:val="24"/>
        </w:rPr>
        <w:t>Timeframe</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Online survey, interviews and desk research - 30 days </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Data Analyzing and processing - 10 days </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Reporting and submission - 7-10 days  </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Deadline for the initial report submission - June 20, 2019</w:t>
      </w:r>
    </w:p>
    <w:p w:rsidR="00557E3C" w:rsidRDefault="00557E3C"/>
    <w:sectPr w:rsidR="00557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351A"/>
    <w:multiLevelType w:val="multilevel"/>
    <w:tmpl w:val="C984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148DD"/>
    <w:multiLevelType w:val="multilevel"/>
    <w:tmpl w:val="0F72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C6DF1"/>
    <w:multiLevelType w:val="multilevel"/>
    <w:tmpl w:val="1816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16E88"/>
    <w:multiLevelType w:val="multilevel"/>
    <w:tmpl w:val="5FE0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86A51"/>
    <w:multiLevelType w:val="multilevel"/>
    <w:tmpl w:val="E0E43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517231"/>
    <w:multiLevelType w:val="multilevel"/>
    <w:tmpl w:val="33DA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26BD6"/>
    <w:multiLevelType w:val="multilevel"/>
    <w:tmpl w:val="8E54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3268ED"/>
    <w:multiLevelType w:val="multilevel"/>
    <w:tmpl w:val="318A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9C57C2"/>
    <w:multiLevelType w:val="multilevel"/>
    <w:tmpl w:val="0CD6B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2C3538"/>
    <w:multiLevelType w:val="multilevel"/>
    <w:tmpl w:val="B2C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3"/>
  </w:num>
  <w:num w:numId="5">
    <w:abstractNumId w:val="5"/>
  </w:num>
  <w:num w:numId="6">
    <w:abstractNumId w:val="1"/>
  </w:num>
  <w:num w:numId="7">
    <w:abstractNumId w:val="2"/>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A7"/>
    <w:rsid w:val="00557E3C"/>
    <w:rsid w:val="00AD45A7"/>
    <w:rsid w:val="00D22DC9"/>
    <w:rsid w:val="00F634C0"/>
    <w:rsid w:val="00FC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5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45A7"/>
    <w:rPr>
      <w:b/>
      <w:bCs/>
    </w:rPr>
  </w:style>
  <w:style w:type="character" w:styleId="a5">
    <w:name w:val="Hyperlink"/>
    <w:basedOn w:val="a0"/>
    <w:uiPriority w:val="99"/>
    <w:semiHidden/>
    <w:unhideWhenUsed/>
    <w:rsid w:val="00AD4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5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45A7"/>
    <w:rPr>
      <w:b/>
      <w:bCs/>
    </w:rPr>
  </w:style>
  <w:style w:type="character" w:styleId="a5">
    <w:name w:val="Hyperlink"/>
    <w:basedOn w:val="a0"/>
    <w:uiPriority w:val="99"/>
    <w:semiHidden/>
    <w:unhideWhenUsed/>
    <w:rsid w:val="00AD4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wpr.kyrgyzstan@iwp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2019-04-03T04:04:00Z</dcterms:created>
  <dcterms:modified xsi:type="dcterms:W3CDTF">2019-04-03T04:36:00Z</dcterms:modified>
</cp:coreProperties>
</file>